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BD4D9" w14:textId="66E8C005" w:rsidR="007277C1" w:rsidRPr="009732D9" w:rsidRDefault="007277C1" w:rsidP="007277C1">
      <w:pPr>
        <w:rPr>
          <w:rFonts w:ascii="Times New Roman" w:hAnsi="Times New Roman" w:cs="Times New Roman"/>
        </w:rPr>
      </w:pPr>
    </w:p>
    <w:p w14:paraId="0465F244" w14:textId="466DB1E2" w:rsidR="00FB57D9" w:rsidRDefault="00FB57D9" w:rsidP="00DB6E66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-1"/>
          <w:szCs w:val="24"/>
        </w:rPr>
      </w:pPr>
    </w:p>
    <w:p w14:paraId="5A3BD4DF" w14:textId="7B4A4282" w:rsidR="007277C1" w:rsidRDefault="006A6089" w:rsidP="00163295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outlineLvl w:val="0"/>
        <w:rPr>
          <w:rFonts w:ascii="Times New Roman" w:eastAsia="Times New Roman" w:hAnsi="Times New Roman" w:cs="Times New Roman"/>
          <w:bCs/>
          <w:color w:val="A6A6A6"/>
          <w:spacing w:val="-1"/>
          <w:sz w:val="88"/>
          <w:szCs w:val="72"/>
        </w:rPr>
      </w:pPr>
      <w:r>
        <w:rPr>
          <w:rFonts w:ascii="Times New Roman" w:eastAsia="Times New Roman" w:hAnsi="Times New Roman" w:cs="Times New Roman"/>
          <w:bCs/>
          <w:color w:val="A6A6A6"/>
          <w:spacing w:val="-1"/>
          <w:sz w:val="88"/>
          <w:szCs w:val="72"/>
        </w:rPr>
        <w:t>Fact Sheet</w:t>
      </w:r>
    </w:p>
    <w:p w14:paraId="1843FD3C" w14:textId="74B9D198" w:rsidR="00482DB2" w:rsidRPr="005E1337" w:rsidRDefault="00D418BD" w:rsidP="00B9776C">
      <w:pPr>
        <w:spacing w:after="120" w:line="240" w:lineRule="auto"/>
        <w:rPr>
          <w:rFonts w:ascii="Times New Stencil" w:eastAsia="Times New Roman" w:hAnsi="Times New Stencil" w:cs="Arial"/>
          <w:b/>
          <w:bCs/>
          <w:color w:val="1B1B1B"/>
          <w:sz w:val="28"/>
          <w:szCs w:val="28"/>
          <w:lang w:val="en"/>
        </w:rPr>
      </w:pPr>
      <w:r>
        <w:rPr>
          <w:rFonts w:ascii="Times New Stencil" w:eastAsia="Times New Roman" w:hAnsi="Times New Stencil" w:cs="Arial"/>
          <w:b/>
          <w:bCs/>
          <w:color w:val="1B1B1B"/>
          <w:sz w:val="28"/>
          <w:szCs w:val="28"/>
          <w:lang w:val="en"/>
        </w:rPr>
        <w:t>Replac</w:t>
      </w:r>
      <w:bookmarkStart w:id="0" w:name="_GoBack"/>
      <w:bookmarkEnd w:id="0"/>
      <w:r>
        <w:rPr>
          <w:rFonts w:ascii="Times New Stencil" w:eastAsia="Times New Roman" w:hAnsi="Times New Stencil" w:cs="Arial"/>
          <w:b/>
          <w:bCs/>
          <w:color w:val="1B1B1B"/>
          <w:sz w:val="28"/>
          <w:szCs w:val="28"/>
          <w:lang w:val="en"/>
        </w:rPr>
        <w:t>ing Personal Documents After a Natural Disaster</w:t>
      </w:r>
    </w:p>
    <w:p w14:paraId="3FEAE814" w14:textId="77777777" w:rsidR="00477316" w:rsidRDefault="00482DB2" w:rsidP="007A4926">
      <w:pPr>
        <w:pStyle w:val="NormalWeb"/>
      </w:pPr>
      <w:r>
        <w:rPr>
          <w:rFonts w:ascii="Times New Stencil" w:hAnsi="Times New Stencil" w:cs="Arial"/>
          <w:b/>
          <w:bCs/>
          <w:color w:val="1B1B1B"/>
          <w:lang w:val="en"/>
        </w:rPr>
        <w:t>S</w:t>
      </w:r>
      <w:r w:rsidR="00BF7762">
        <w:rPr>
          <w:rFonts w:ascii="Times New Stencil" w:hAnsi="Times New Stencil" w:cs="Arial"/>
          <w:b/>
          <w:bCs/>
          <w:color w:val="1B1B1B"/>
          <w:lang w:val="en"/>
        </w:rPr>
        <w:t>ACRAMENTO</w:t>
      </w:r>
      <w:r w:rsidR="00103FF9">
        <w:rPr>
          <w:rFonts w:ascii="Times New Stencil" w:hAnsi="Times New Stencil" w:cs="Arial"/>
          <w:b/>
          <w:bCs/>
          <w:color w:val="1B1B1B"/>
          <w:lang w:val="en"/>
        </w:rPr>
        <w:t>, Calif.</w:t>
      </w:r>
      <w:r w:rsidR="00BF7762">
        <w:rPr>
          <w:rFonts w:ascii="Times New Stencil" w:hAnsi="Times New Stencil" w:cs="Arial"/>
          <w:b/>
          <w:bCs/>
          <w:color w:val="1B1B1B"/>
          <w:lang w:val="en"/>
        </w:rPr>
        <w:t xml:space="preserve"> </w:t>
      </w:r>
      <w:r w:rsidR="00103FF9" w:rsidRPr="00BC21B5">
        <w:rPr>
          <w:b/>
          <w:bCs/>
          <w:color w:val="1B1B1B"/>
          <w:lang w:val="en"/>
        </w:rPr>
        <w:t>–</w:t>
      </w:r>
      <w:r w:rsidR="00BF7762" w:rsidRPr="00BC21B5">
        <w:rPr>
          <w:b/>
          <w:bCs/>
          <w:color w:val="1B1B1B"/>
          <w:lang w:val="en"/>
        </w:rPr>
        <w:t xml:space="preserve"> </w:t>
      </w:r>
      <w:r w:rsidR="007A4926" w:rsidRPr="007A4926">
        <w:t>Wildfire survivors in California who lost important documents may need replacements to apply for services and help rebuild their lives.</w:t>
      </w:r>
    </w:p>
    <w:p w14:paraId="12F097E9" w14:textId="7C84A4B6" w:rsidR="007A4926" w:rsidRDefault="007A4926" w:rsidP="007A4926">
      <w:pPr>
        <w:pStyle w:val="NormalWeb"/>
      </w:pPr>
      <w:r w:rsidRPr="007A4926">
        <w:t>This guide provide</w:t>
      </w:r>
      <w:r w:rsidR="00477316">
        <w:t>s</w:t>
      </w:r>
      <w:r w:rsidRPr="007A4926">
        <w:t xml:space="preserve"> links and contacts to replace these important documents. </w:t>
      </w:r>
      <w:proofErr w:type="gramStart"/>
      <w:r w:rsidRPr="007A4926">
        <w:t>All of</w:t>
      </w:r>
      <w:proofErr w:type="gramEnd"/>
      <w:r w:rsidRPr="007A4926">
        <w:t xml:space="preserve"> the organizations listed below offer online resources. If personal computers aren’t available, public libraries and other agencies may have computers available to the general public.</w:t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278"/>
        <w:gridCol w:w="6802"/>
      </w:tblGrid>
      <w:tr w:rsidR="007A4926" w14:paraId="5540C212" w14:textId="77777777" w:rsidTr="00D6039D">
        <w:trPr>
          <w:trHeight w:val="360"/>
          <w:tblHeader/>
        </w:trPr>
        <w:tc>
          <w:tcPr>
            <w:tcW w:w="3315" w:type="dxa"/>
            <w:hideMark/>
          </w:tcPr>
          <w:p w14:paraId="2BDE2FF3" w14:textId="77777777" w:rsidR="007A4926" w:rsidRPr="00D6039D" w:rsidRDefault="007A4926">
            <w:pPr>
              <w:pStyle w:val="xmsonormal"/>
              <w:rPr>
                <w:sz w:val="28"/>
                <w:szCs w:val="28"/>
              </w:rPr>
            </w:pPr>
            <w:r w:rsidRPr="00D6039D">
              <w:rPr>
                <w:rStyle w:val="Strong"/>
                <w:sz w:val="28"/>
                <w:szCs w:val="28"/>
                <w:u w:val="single"/>
              </w:rPr>
              <w:t>Document</w:t>
            </w:r>
          </w:p>
        </w:tc>
        <w:tc>
          <w:tcPr>
            <w:tcW w:w="6850" w:type="dxa"/>
            <w:hideMark/>
          </w:tcPr>
          <w:p w14:paraId="05E24A15" w14:textId="52A187E6" w:rsidR="00860526" w:rsidRPr="00D6039D" w:rsidRDefault="007A4926">
            <w:pPr>
              <w:pStyle w:val="xmsonormal"/>
              <w:rPr>
                <w:b/>
                <w:bCs/>
                <w:sz w:val="28"/>
                <w:szCs w:val="28"/>
                <w:u w:val="single"/>
              </w:rPr>
            </w:pPr>
            <w:r w:rsidRPr="00D6039D">
              <w:rPr>
                <w:rStyle w:val="Strong"/>
                <w:sz w:val="28"/>
                <w:szCs w:val="28"/>
                <w:u w:val="single"/>
              </w:rPr>
              <w:t>Who to Contact for Replacement</w:t>
            </w:r>
          </w:p>
        </w:tc>
      </w:tr>
      <w:tr w:rsidR="007A4926" w14:paraId="40981DFC" w14:textId="77777777" w:rsidTr="00D6039D">
        <w:trPr>
          <w:trHeight w:val="360"/>
        </w:trPr>
        <w:tc>
          <w:tcPr>
            <w:tcW w:w="3315" w:type="dxa"/>
            <w:hideMark/>
          </w:tcPr>
          <w:p w14:paraId="30622074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EBT Card</w:t>
            </w:r>
          </w:p>
        </w:tc>
        <w:tc>
          <w:tcPr>
            <w:tcW w:w="6850" w:type="dxa"/>
            <w:hideMark/>
          </w:tcPr>
          <w:p w14:paraId="3F83DBE8" w14:textId="11B5336D" w:rsidR="007A4926" w:rsidRDefault="007A4926">
            <w:pPr>
              <w:pStyle w:val="xmsonormal"/>
            </w:pPr>
            <w:r>
              <w:t xml:space="preserve">California’s </w:t>
            </w:r>
            <w:r w:rsidRPr="00477316">
              <w:rPr>
                <w:b/>
                <w:bCs/>
              </w:rPr>
              <w:t>CalFresh</w:t>
            </w:r>
            <w:r>
              <w:t xml:space="preserve"> is part of the federal program known as the </w:t>
            </w:r>
            <w:r w:rsidRPr="00477316">
              <w:rPr>
                <w:b/>
                <w:bCs/>
              </w:rPr>
              <w:t>Supplemental Nutrition Assistance Program</w:t>
            </w:r>
            <w:r>
              <w:t xml:space="preserve"> (SNAP – formerly known as Food Stamps). </w:t>
            </w:r>
            <w:r w:rsidR="00477316">
              <w:t>For l</w:t>
            </w:r>
            <w:r>
              <w:t xml:space="preserve">ost EBT card replacements </w:t>
            </w:r>
            <w:r w:rsidR="00477316">
              <w:t>c</w:t>
            </w:r>
            <w:r>
              <w:t>all 877-328-9677 right away or contact your local county social services worker.</w:t>
            </w:r>
          </w:p>
        </w:tc>
      </w:tr>
      <w:tr w:rsidR="007A4926" w14:paraId="06BC0C40" w14:textId="77777777" w:rsidTr="00D6039D">
        <w:trPr>
          <w:trHeight w:val="360"/>
        </w:trPr>
        <w:tc>
          <w:tcPr>
            <w:tcW w:w="3315" w:type="dxa"/>
            <w:hideMark/>
          </w:tcPr>
          <w:p w14:paraId="26C32A0F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Birth and Death Certificates</w:t>
            </w:r>
          </w:p>
        </w:tc>
        <w:tc>
          <w:tcPr>
            <w:tcW w:w="6850" w:type="dxa"/>
            <w:hideMark/>
          </w:tcPr>
          <w:p w14:paraId="28314F4D" w14:textId="1D952F07" w:rsidR="007A4926" w:rsidRDefault="007A4926">
            <w:pPr>
              <w:pStyle w:val="xmsonormal"/>
            </w:pPr>
            <w:r w:rsidRPr="00477316">
              <w:rPr>
                <w:b/>
                <w:bCs/>
              </w:rPr>
              <w:t>California Department of Public Health</w:t>
            </w:r>
            <w:r>
              <w:t xml:space="preserve"> </w:t>
            </w:r>
            <w:r w:rsidR="00477316">
              <w:t xml:space="preserve">is </w:t>
            </w:r>
            <w:r>
              <w:t xml:space="preserve">at </w:t>
            </w:r>
            <w:hyperlink r:id="rId11" w:history="1">
              <w:r>
                <w:rPr>
                  <w:rStyle w:val="Hyperlink"/>
                </w:rPr>
                <w:t>www.cdph.ca.gov</w:t>
              </w:r>
            </w:hyperlink>
            <w:r>
              <w:t xml:space="preserve"> or </w:t>
            </w:r>
            <w:r w:rsidR="00D6039D">
              <w:br/>
            </w:r>
            <w:r>
              <w:t xml:space="preserve">916-445-2684. Birth </w:t>
            </w:r>
            <w:r w:rsidR="00477316">
              <w:t>c</w:t>
            </w:r>
            <w:r>
              <w:t>ertificate</w:t>
            </w:r>
            <w:r w:rsidR="00477316">
              <w:t>:</w:t>
            </w:r>
            <w:r>
              <w:t xml:space="preserve"> $25 fee. Death </w:t>
            </w:r>
            <w:r w:rsidR="00477316">
              <w:t>c</w:t>
            </w:r>
            <w:r>
              <w:t>ertificate</w:t>
            </w:r>
            <w:r w:rsidR="00477316">
              <w:t>:</w:t>
            </w:r>
            <w:r>
              <w:t xml:space="preserve"> $21</w:t>
            </w:r>
            <w:r w:rsidR="00D6039D">
              <w:t xml:space="preserve"> fee</w:t>
            </w:r>
            <w:r>
              <w:t>.</w:t>
            </w:r>
          </w:p>
        </w:tc>
      </w:tr>
      <w:tr w:rsidR="007A4926" w14:paraId="26140113" w14:textId="77777777" w:rsidTr="00D6039D">
        <w:trPr>
          <w:trHeight w:val="360"/>
        </w:trPr>
        <w:tc>
          <w:tcPr>
            <w:tcW w:w="3315" w:type="dxa"/>
            <w:hideMark/>
          </w:tcPr>
          <w:p w14:paraId="772EAD77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Lost Green Card</w:t>
            </w:r>
          </w:p>
        </w:tc>
        <w:tc>
          <w:tcPr>
            <w:tcW w:w="6850" w:type="dxa"/>
            <w:hideMark/>
          </w:tcPr>
          <w:p w14:paraId="54C1B39A" w14:textId="7F39E8BF" w:rsidR="007A4926" w:rsidRDefault="007A4926">
            <w:pPr>
              <w:pStyle w:val="xmsonormal"/>
            </w:pPr>
            <w:r>
              <w:t xml:space="preserve">Go to </w:t>
            </w:r>
            <w:hyperlink r:id="rId12" w:history="1">
              <w:r>
                <w:rPr>
                  <w:rStyle w:val="Hyperlink"/>
                </w:rPr>
                <w:t>www.uscis.gov</w:t>
              </w:r>
            </w:hyperlink>
            <w:r>
              <w:t xml:space="preserve"> and complete Form I-90, </w:t>
            </w:r>
            <w:r w:rsidR="00477316">
              <w:t>A</w:t>
            </w:r>
            <w:r>
              <w:t xml:space="preserve">pplication to </w:t>
            </w:r>
            <w:r w:rsidR="00477316">
              <w:t>R</w:t>
            </w:r>
            <w:r>
              <w:t xml:space="preserve">eplace a </w:t>
            </w:r>
            <w:r w:rsidR="00477316">
              <w:t>P</w:t>
            </w:r>
            <w:r>
              <w:t xml:space="preserve">ermanent </w:t>
            </w:r>
            <w:r w:rsidR="00477316">
              <w:t>R</w:t>
            </w:r>
            <w:r>
              <w:t xml:space="preserve">esident </w:t>
            </w:r>
            <w:r w:rsidR="00477316">
              <w:t>C</w:t>
            </w:r>
            <w:r>
              <w:t xml:space="preserve">ard, and file it online or by mail. </w:t>
            </w:r>
            <w:r w:rsidR="00D6039D">
              <w:br/>
            </w:r>
            <w:r>
              <w:t xml:space="preserve">Call 800-375-5283 to check </w:t>
            </w:r>
            <w:r w:rsidR="00477316">
              <w:t xml:space="preserve">application </w:t>
            </w:r>
            <w:r>
              <w:t>status.</w:t>
            </w:r>
          </w:p>
        </w:tc>
      </w:tr>
      <w:tr w:rsidR="007A4926" w14:paraId="765C6CC7" w14:textId="77777777" w:rsidTr="00D6039D">
        <w:trPr>
          <w:trHeight w:val="360"/>
        </w:trPr>
        <w:tc>
          <w:tcPr>
            <w:tcW w:w="3315" w:type="dxa"/>
            <w:hideMark/>
          </w:tcPr>
          <w:p w14:paraId="6879FF7B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California Driver License</w:t>
            </w:r>
          </w:p>
        </w:tc>
        <w:tc>
          <w:tcPr>
            <w:tcW w:w="6850" w:type="dxa"/>
            <w:hideMark/>
          </w:tcPr>
          <w:p w14:paraId="2B4AF9C3" w14:textId="6084E117" w:rsidR="007A4926" w:rsidRDefault="007A4926">
            <w:pPr>
              <w:pStyle w:val="xmsonormal"/>
            </w:pPr>
            <w:r>
              <w:t>Visit a California D</w:t>
            </w:r>
            <w:r w:rsidR="0063149A">
              <w:t xml:space="preserve">epartment of Motor Vehicles </w:t>
            </w:r>
            <w:r>
              <w:t>office to complete an application or fill out the form online</w:t>
            </w:r>
            <w:r w:rsidR="0063149A">
              <w:t xml:space="preserve"> at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www.dmv.ca.gov</w:t>
              </w:r>
            </w:hyperlink>
            <w:r>
              <w:t>. Replacement license forms must be delivered in person.</w:t>
            </w:r>
            <w:r w:rsidR="00D6039D">
              <w:br/>
            </w:r>
            <w:r>
              <w:t>For more information, call 800-777-0133.</w:t>
            </w:r>
          </w:p>
        </w:tc>
      </w:tr>
      <w:tr w:rsidR="007A4926" w14:paraId="4C643913" w14:textId="77777777" w:rsidTr="00D6039D">
        <w:trPr>
          <w:trHeight w:val="360"/>
        </w:trPr>
        <w:tc>
          <w:tcPr>
            <w:tcW w:w="3315" w:type="dxa"/>
            <w:hideMark/>
          </w:tcPr>
          <w:p w14:paraId="52C5FE4F" w14:textId="3B0750CB" w:rsidR="007A4926" w:rsidRDefault="007A4926">
            <w:pPr>
              <w:pStyle w:val="xmsonormal"/>
            </w:pPr>
            <w:r>
              <w:rPr>
                <w:rStyle w:val="Strong"/>
              </w:rPr>
              <w:t>Bank Checks, ATM/Debit Cards</w:t>
            </w:r>
            <w:r w:rsidR="00D6039D">
              <w:rPr>
                <w:rStyle w:val="Strong"/>
              </w:rPr>
              <w:br/>
            </w:r>
            <w:r>
              <w:rPr>
                <w:rStyle w:val="Strong"/>
              </w:rPr>
              <w:t>or Safe Deposit Boxes</w:t>
            </w:r>
          </w:p>
        </w:tc>
        <w:tc>
          <w:tcPr>
            <w:tcW w:w="6850" w:type="dxa"/>
            <w:hideMark/>
          </w:tcPr>
          <w:p w14:paraId="0F23992F" w14:textId="77777777" w:rsidR="007A4926" w:rsidRDefault="007A4926">
            <w:pPr>
              <w:pStyle w:val="xmsonormal"/>
            </w:pPr>
            <w:r>
              <w:t>Contact your financial institution or get contact information from the F</w:t>
            </w:r>
            <w:r w:rsidR="0063149A">
              <w:t xml:space="preserve">ederal Deposit Insurance Corporation </w:t>
            </w:r>
            <w:r>
              <w:t xml:space="preserve">by calling 877-275-3342 or going to </w:t>
            </w:r>
            <w:hyperlink r:id="rId14" w:history="1">
              <w:r>
                <w:rPr>
                  <w:rStyle w:val="Hyperlink"/>
                </w:rPr>
                <w:t>www.fdic.gov</w:t>
              </w:r>
            </w:hyperlink>
            <w:r>
              <w:t>.</w:t>
            </w:r>
          </w:p>
          <w:p w14:paraId="10BA0BD2" w14:textId="29CBEBD8" w:rsidR="00A71D3B" w:rsidRDefault="00A71D3B">
            <w:pPr>
              <w:pStyle w:val="xmsonormal"/>
            </w:pPr>
          </w:p>
        </w:tc>
      </w:tr>
      <w:tr w:rsidR="007A4926" w:rsidRPr="006C6CF1" w14:paraId="2CA3A7B4" w14:textId="77777777" w:rsidTr="00D6039D">
        <w:trPr>
          <w:trHeight w:val="360"/>
        </w:trPr>
        <w:tc>
          <w:tcPr>
            <w:tcW w:w="3315" w:type="dxa"/>
            <w:hideMark/>
          </w:tcPr>
          <w:p w14:paraId="3BEE7A2D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Credit Cards</w:t>
            </w:r>
          </w:p>
        </w:tc>
        <w:tc>
          <w:tcPr>
            <w:tcW w:w="6850" w:type="dxa"/>
            <w:hideMark/>
          </w:tcPr>
          <w:p w14:paraId="2CA5BD37" w14:textId="77777777" w:rsidR="00A71D3B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>Contact the issuing institution:</w:t>
            </w:r>
          </w:p>
          <w:p w14:paraId="7B070827" w14:textId="334D042B" w:rsidR="007A4926" w:rsidRPr="006C6CF1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American Express 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 xml:space="preserve">800-992-3404 or </w:t>
            </w:r>
            <w:hyperlink r:id="rId15" w:history="1">
              <w:r w:rsidRPr="006C6C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www.home.americanexpress.com</w:t>
              </w:r>
            </w:hyperlink>
          </w:p>
          <w:p w14:paraId="57D0C431" w14:textId="77777777" w:rsidR="007A4926" w:rsidRPr="006C6CF1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Discover 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>800-347-2683 or</w:t>
            </w:r>
          </w:p>
          <w:p w14:paraId="7F0367BC" w14:textId="77777777" w:rsidR="007A4926" w:rsidRPr="006C6CF1" w:rsidRDefault="00330667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6" w:history="1">
              <w:r w:rsidR="007A4926" w:rsidRPr="006C6C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www.discover.com/credit-cards/help-center/</w:t>
              </w:r>
            </w:hyperlink>
          </w:p>
          <w:p w14:paraId="40AF92A1" w14:textId="77777777" w:rsidR="007A4926" w:rsidRPr="006C6CF1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Master Card 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>800-627-8372 or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17" w:history="1">
              <w:r w:rsidRPr="006C6C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www.mastercard.com/cgi-bin/emergserv.cgi</w:t>
              </w:r>
            </w:hyperlink>
          </w:p>
          <w:p w14:paraId="2A9903BB" w14:textId="77777777" w:rsidR="007A4926" w:rsidRPr="006C6CF1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Visa 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 xml:space="preserve">800-847-2911 or </w:t>
            </w:r>
            <w:hyperlink r:id="rId18" w:history="1">
              <w:r w:rsidRPr="006C6CF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www.usa.visa.com</w:t>
              </w:r>
            </w:hyperlink>
          </w:p>
          <w:p w14:paraId="4B30DD39" w14:textId="77777777" w:rsidR="007A4926" w:rsidRPr="006C6CF1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6C6CF1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 xml:space="preserve">NOTE: </w:t>
            </w:r>
            <w:r w:rsidRPr="006C6CF1">
              <w:rPr>
                <w:rFonts w:asciiTheme="minorHAnsi" w:hAnsiTheme="minorHAnsi" w:cstheme="minorHAnsi"/>
                <w:sz w:val="22"/>
                <w:szCs w:val="22"/>
              </w:rPr>
              <w:t>If you don't remember all the credit cards you had, obtain a credit report from any of the three major credit bureaus.</w:t>
            </w:r>
          </w:p>
        </w:tc>
      </w:tr>
      <w:tr w:rsidR="007A4926" w14:paraId="2E188F85" w14:textId="77777777" w:rsidTr="00D6039D">
        <w:trPr>
          <w:trHeight w:val="360"/>
        </w:trPr>
        <w:tc>
          <w:tcPr>
            <w:tcW w:w="3315" w:type="dxa"/>
            <w:hideMark/>
          </w:tcPr>
          <w:p w14:paraId="1D656F9F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Credit Report</w:t>
            </w:r>
          </w:p>
        </w:tc>
        <w:tc>
          <w:tcPr>
            <w:tcW w:w="6850" w:type="dxa"/>
            <w:hideMark/>
          </w:tcPr>
          <w:p w14:paraId="5777E853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 xml:space="preserve">Equifax, Experian or TransUnion </w:t>
            </w:r>
            <w:r>
              <w:t>877-322-8228 or </w:t>
            </w:r>
            <w:hyperlink r:id="rId19" w:history="1">
              <w:r>
                <w:rPr>
                  <w:rStyle w:val="Hyperlink"/>
                </w:rPr>
                <w:t xml:space="preserve">www.annualcreditreport.com </w:t>
              </w:r>
            </w:hyperlink>
          </w:p>
        </w:tc>
      </w:tr>
      <w:tr w:rsidR="007A4926" w14:paraId="3E3A2EDF" w14:textId="77777777" w:rsidTr="00D6039D">
        <w:trPr>
          <w:trHeight w:val="360"/>
        </w:trPr>
        <w:tc>
          <w:tcPr>
            <w:tcW w:w="3315" w:type="dxa"/>
            <w:hideMark/>
          </w:tcPr>
          <w:p w14:paraId="7F46B336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Social Security Card</w:t>
            </w:r>
          </w:p>
        </w:tc>
        <w:tc>
          <w:tcPr>
            <w:tcW w:w="6850" w:type="dxa"/>
            <w:hideMark/>
          </w:tcPr>
          <w:p w14:paraId="56560CE9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 xml:space="preserve">Social Security </w:t>
            </w:r>
            <w:r>
              <w:t xml:space="preserve">800-772-1213 or </w:t>
            </w:r>
            <w:hyperlink r:id="rId20" w:history="1">
              <w:r>
                <w:rPr>
                  <w:rStyle w:val="Hyperlink"/>
                </w:rPr>
                <w:t>www.ssa.gov</w:t>
              </w:r>
            </w:hyperlink>
          </w:p>
        </w:tc>
      </w:tr>
      <w:tr w:rsidR="007A4926" w14:paraId="0620E4F5" w14:textId="77777777" w:rsidTr="00D6039D">
        <w:trPr>
          <w:trHeight w:val="360"/>
        </w:trPr>
        <w:tc>
          <w:tcPr>
            <w:tcW w:w="3315" w:type="dxa"/>
            <w:hideMark/>
          </w:tcPr>
          <w:p w14:paraId="5924EDE3" w14:textId="77777777" w:rsidR="007A4926" w:rsidRDefault="007A4926">
            <w:pPr>
              <w:pStyle w:val="xmsonormal"/>
            </w:pPr>
            <w:r>
              <w:rPr>
                <w:rStyle w:val="Strong"/>
              </w:rPr>
              <w:lastRenderedPageBreak/>
              <w:t>Fraud Alerts or a Credit Freeze</w:t>
            </w:r>
          </w:p>
        </w:tc>
        <w:tc>
          <w:tcPr>
            <w:tcW w:w="6850" w:type="dxa"/>
            <w:hideMark/>
          </w:tcPr>
          <w:p w14:paraId="78C7053D" w14:textId="0ED086AD" w:rsidR="007A4926" w:rsidRDefault="007A4926">
            <w:pPr>
              <w:pStyle w:val="xmsonormal"/>
            </w:pPr>
            <w:r>
              <w:rPr>
                <w:rStyle w:val="Strong"/>
              </w:rPr>
              <w:t>Fraud Alerts:</w:t>
            </w:r>
            <w:r>
              <w:t xml:space="preserve"> Call the identity theft helpline at 877-438-4338</w:t>
            </w:r>
            <w:r w:rsidR="00A71D3B">
              <w:t xml:space="preserve"> or </w:t>
            </w:r>
            <w:r>
              <w:t>contact the F</w:t>
            </w:r>
            <w:r w:rsidR="00A71D3B">
              <w:t xml:space="preserve">ederal Trade Commission </w:t>
            </w:r>
            <w:r>
              <w:t xml:space="preserve">at </w:t>
            </w:r>
            <w:hyperlink r:id="rId21" w:history="1">
              <w:r w:rsidR="002D511C" w:rsidRPr="00396387">
                <w:rPr>
                  <w:rStyle w:val="Hyperlink"/>
                </w:rPr>
                <w:t>www.ftc.gov</w:t>
              </w:r>
            </w:hyperlink>
          </w:p>
        </w:tc>
      </w:tr>
      <w:tr w:rsidR="007A4926" w14:paraId="79E11202" w14:textId="77777777" w:rsidTr="00D6039D">
        <w:trPr>
          <w:trHeight w:val="360"/>
        </w:trPr>
        <w:tc>
          <w:tcPr>
            <w:tcW w:w="3315" w:type="dxa"/>
            <w:hideMark/>
          </w:tcPr>
          <w:p w14:paraId="36FC3EC8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Medicare Cards</w:t>
            </w:r>
          </w:p>
        </w:tc>
        <w:tc>
          <w:tcPr>
            <w:tcW w:w="6850" w:type="dxa"/>
            <w:hideMark/>
          </w:tcPr>
          <w:p w14:paraId="060145D8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 xml:space="preserve">Social Security Administration </w:t>
            </w:r>
            <w:r>
              <w:t xml:space="preserve">800 633-4227 or </w:t>
            </w:r>
            <w:hyperlink r:id="rId22" w:history="1">
              <w:r>
                <w:rPr>
                  <w:rStyle w:val="Hyperlink"/>
                </w:rPr>
                <w:t>www.ssa.gov</w:t>
              </w:r>
            </w:hyperlink>
          </w:p>
        </w:tc>
      </w:tr>
      <w:tr w:rsidR="007A4926" w14:paraId="56F72C80" w14:textId="77777777" w:rsidTr="00D6039D">
        <w:trPr>
          <w:trHeight w:val="360"/>
        </w:trPr>
        <w:tc>
          <w:tcPr>
            <w:tcW w:w="3315" w:type="dxa"/>
            <w:hideMark/>
          </w:tcPr>
          <w:p w14:paraId="4A7CCCD0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Passport</w:t>
            </w:r>
          </w:p>
        </w:tc>
        <w:tc>
          <w:tcPr>
            <w:tcW w:w="6850" w:type="dxa"/>
            <w:hideMark/>
          </w:tcPr>
          <w:p w14:paraId="30CA2B98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U.S. Department of State</w:t>
            </w:r>
            <w:r>
              <w:t xml:space="preserve">, Passport Services, Consular Lost/Stolen Passport Section or 877-487-2778 or </w:t>
            </w:r>
            <w:hyperlink r:id="rId23" w:history="1">
              <w:r>
                <w:rPr>
                  <w:rStyle w:val="Hyperlink"/>
                </w:rPr>
                <w:t>https://travel.state.gov/content/travel/en/us-visas/visa-information-resources/lost-stolen-visas.html</w:t>
              </w:r>
            </w:hyperlink>
          </w:p>
        </w:tc>
      </w:tr>
      <w:tr w:rsidR="007A4926" w14:paraId="569C6EF8" w14:textId="77777777" w:rsidTr="00D6039D">
        <w:trPr>
          <w:trHeight w:val="360"/>
        </w:trPr>
        <w:tc>
          <w:tcPr>
            <w:tcW w:w="3315" w:type="dxa"/>
            <w:hideMark/>
          </w:tcPr>
          <w:p w14:paraId="637312E0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U.S. Savings Bonds</w:t>
            </w:r>
          </w:p>
        </w:tc>
        <w:tc>
          <w:tcPr>
            <w:tcW w:w="6850" w:type="dxa"/>
            <w:hideMark/>
          </w:tcPr>
          <w:p w14:paraId="50A7F630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 xml:space="preserve">U.S. Department of Treasury </w:t>
            </w:r>
            <w:r>
              <w:t xml:space="preserve">844-284-2676 or </w:t>
            </w:r>
            <w:hyperlink r:id="rId24" w:history="1">
              <w:r>
                <w:rPr>
                  <w:rStyle w:val="Hyperlink"/>
                </w:rPr>
                <w:t>www.treasurydirect.gov</w:t>
              </w:r>
            </w:hyperlink>
          </w:p>
        </w:tc>
      </w:tr>
      <w:tr w:rsidR="007A4926" w14:paraId="4DA79166" w14:textId="77777777" w:rsidTr="00D6039D">
        <w:trPr>
          <w:trHeight w:val="360"/>
        </w:trPr>
        <w:tc>
          <w:tcPr>
            <w:tcW w:w="3315" w:type="dxa"/>
            <w:hideMark/>
          </w:tcPr>
          <w:p w14:paraId="4A5A10A3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Tax Returns</w:t>
            </w:r>
          </w:p>
        </w:tc>
        <w:tc>
          <w:tcPr>
            <w:tcW w:w="6850" w:type="dxa"/>
            <w:hideMark/>
          </w:tcPr>
          <w:p w14:paraId="7C3D104F" w14:textId="47D2A836" w:rsidR="007A4926" w:rsidRDefault="007A4926">
            <w:pPr>
              <w:pStyle w:val="xmsonormal"/>
            </w:pPr>
            <w:r>
              <w:rPr>
                <w:rStyle w:val="Strong"/>
              </w:rPr>
              <w:t xml:space="preserve">Internal Revenue Service </w:t>
            </w:r>
            <w:r>
              <w:t xml:space="preserve">800-829-1954 or download the Request for Copy of Tax Return </w:t>
            </w:r>
            <w:r w:rsidR="00A71D3B">
              <w:t xml:space="preserve">form </w:t>
            </w:r>
            <w:r>
              <w:t xml:space="preserve">at </w:t>
            </w:r>
            <w:hyperlink r:id="rId25" w:history="1">
              <w:r>
                <w:rPr>
                  <w:rStyle w:val="Hyperlink"/>
                </w:rPr>
                <w:t>www.irs.gov</w:t>
              </w:r>
            </w:hyperlink>
            <w:r>
              <w:t>.</w:t>
            </w:r>
          </w:p>
        </w:tc>
      </w:tr>
      <w:tr w:rsidR="007A4926" w14:paraId="04690F77" w14:textId="77777777" w:rsidTr="00D6039D">
        <w:trPr>
          <w:trHeight w:val="360"/>
        </w:trPr>
        <w:tc>
          <w:tcPr>
            <w:tcW w:w="3315" w:type="dxa"/>
            <w:hideMark/>
          </w:tcPr>
          <w:p w14:paraId="3081C2B5" w14:textId="77777777" w:rsidR="007A4926" w:rsidRDefault="007A4926">
            <w:pPr>
              <w:pStyle w:val="xmsonormal"/>
            </w:pPr>
            <w:r>
              <w:rPr>
                <w:rStyle w:val="Strong"/>
              </w:rPr>
              <w:t>Military Records</w:t>
            </w:r>
          </w:p>
        </w:tc>
        <w:tc>
          <w:tcPr>
            <w:tcW w:w="6850" w:type="dxa"/>
            <w:hideMark/>
          </w:tcPr>
          <w:p w14:paraId="7D176C9F" w14:textId="77777777" w:rsidR="007A4926" w:rsidRPr="00860526" w:rsidRDefault="007A4926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860526">
              <w:rPr>
                <w:rStyle w:val="Strong"/>
                <w:rFonts w:asciiTheme="minorHAnsi" w:hAnsiTheme="minorHAnsi" w:cstheme="minorHAnsi"/>
                <w:sz w:val="22"/>
                <w:szCs w:val="22"/>
              </w:rPr>
              <w:t>National Archives and Records Administration</w:t>
            </w:r>
          </w:p>
          <w:p w14:paraId="06AF0BEC" w14:textId="77777777" w:rsidR="007A4926" w:rsidRDefault="007A4926">
            <w:pPr>
              <w:pStyle w:val="NormalWeb"/>
            </w:pPr>
            <w:r w:rsidRPr="00860526">
              <w:rPr>
                <w:rFonts w:asciiTheme="minorHAnsi" w:hAnsiTheme="minorHAnsi" w:cstheme="minorHAnsi"/>
                <w:sz w:val="22"/>
                <w:szCs w:val="22"/>
              </w:rPr>
              <w:t xml:space="preserve">866-272-6272 or </w:t>
            </w:r>
            <w:hyperlink r:id="rId26" w:history="1">
              <w:r w:rsidRPr="0086052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www.archives.gov/contact/</w:t>
              </w:r>
            </w:hyperlink>
          </w:p>
        </w:tc>
      </w:tr>
    </w:tbl>
    <w:p w14:paraId="54E93C4C" w14:textId="77777777" w:rsidR="00860526" w:rsidRDefault="006E3C09" w:rsidP="006E3C09">
      <w:pPr>
        <w:pStyle w:val="NormalWeb"/>
      </w:pPr>
      <w:r w:rsidRPr="00F67DE2">
        <w:t>Wildfire s</w:t>
      </w:r>
      <w:r w:rsidR="007A4926" w:rsidRPr="00F67DE2">
        <w:t xml:space="preserve">urvivors </w:t>
      </w:r>
      <w:r w:rsidRPr="00F67DE2">
        <w:t xml:space="preserve">from </w:t>
      </w:r>
      <w:r w:rsidR="007A4926" w:rsidRPr="00F67DE2">
        <w:t xml:space="preserve">Butte, Lake, Monterey, Napa, San Mateo, Santa Clara, Santa Cruz, Solano, Sonoma and Yolo counties who suffered uninsured losses may be eligible for </w:t>
      </w:r>
      <w:r w:rsidRPr="00F67DE2">
        <w:t>f</w:t>
      </w:r>
      <w:r w:rsidR="007A4926" w:rsidRPr="00F67DE2">
        <w:t xml:space="preserve">ederal </w:t>
      </w:r>
      <w:r w:rsidRPr="00F67DE2">
        <w:t>a</w:t>
      </w:r>
      <w:r w:rsidR="007A4926" w:rsidRPr="00F67DE2">
        <w:t>ssistance. </w:t>
      </w:r>
      <w:r w:rsidR="007A4926" w:rsidRPr="00D6039D">
        <w:rPr>
          <w:b/>
          <w:bCs/>
        </w:rPr>
        <w:t xml:space="preserve">The deadline to register with FEMA for </w:t>
      </w:r>
      <w:r w:rsidRPr="00D6039D">
        <w:rPr>
          <w:b/>
          <w:bCs/>
        </w:rPr>
        <w:t xml:space="preserve">help </w:t>
      </w:r>
      <w:r w:rsidR="007A4926" w:rsidRPr="00D6039D">
        <w:rPr>
          <w:b/>
          <w:bCs/>
        </w:rPr>
        <w:t>is Nov</w:t>
      </w:r>
      <w:r w:rsidRPr="00D6039D">
        <w:rPr>
          <w:b/>
          <w:bCs/>
        </w:rPr>
        <w:t xml:space="preserve">. </w:t>
      </w:r>
      <w:r w:rsidR="007A4926" w:rsidRPr="00D6039D">
        <w:rPr>
          <w:b/>
          <w:bCs/>
        </w:rPr>
        <w:t>21</w:t>
      </w:r>
      <w:r w:rsidRPr="00D6039D">
        <w:rPr>
          <w:b/>
          <w:bCs/>
        </w:rPr>
        <w:t>.</w:t>
      </w:r>
      <w:r w:rsidR="00F67DE2" w:rsidRPr="00D6039D">
        <w:rPr>
          <w:b/>
          <w:bCs/>
        </w:rPr>
        <w:t xml:space="preserve"> </w:t>
      </w:r>
    </w:p>
    <w:p w14:paraId="55EE4455" w14:textId="52A13DC6" w:rsidR="006E3C09" w:rsidRPr="003B1695" w:rsidRDefault="007A4926" w:rsidP="006E3C09">
      <w:pPr>
        <w:pStyle w:val="NormalWeb"/>
      </w:pPr>
      <w:r>
        <w:t xml:space="preserve">Survivors can register online at </w:t>
      </w:r>
      <w:hyperlink r:id="rId27" w:history="1">
        <w:r>
          <w:rPr>
            <w:rStyle w:val="Hyperlink"/>
          </w:rPr>
          <w:t>DisasterAssistance.gov</w:t>
        </w:r>
      </w:hyperlink>
      <w:r>
        <w:t xml:space="preserve"> or by calling </w:t>
      </w:r>
      <w:r w:rsidR="006E3C09">
        <w:t xml:space="preserve">the </w:t>
      </w:r>
      <w:r w:rsidR="006E3C09" w:rsidRPr="006E3C09">
        <w:rPr>
          <w:b/>
          <w:bCs/>
        </w:rPr>
        <w:t>FEMA Helpline at</w:t>
      </w:r>
      <w:r w:rsidR="006E3C09">
        <w:t xml:space="preserve"> </w:t>
      </w:r>
      <w:r>
        <w:rPr>
          <w:rStyle w:val="Strong"/>
        </w:rPr>
        <w:t>800-621-3362</w:t>
      </w:r>
      <w:r w:rsidR="006E3C09">
        <w:rPr>
          <w:rStyle w:val="Strong"/>
        </w:rPr>
        <w:t xml:space="preserve"> (</w:t>
      </w:r>
      <w:r>
        <w:t xml:space="preserve">TTY </w:t>
      </w:r>
      <w:r w:rsidRPr="006E3C09">
        <w:rPr>
          <w:rStyle w:val="Strong"/>
          <w:b w:val="0"/>
          <w:bCs w:val="0"/>
        </w:rPr>
        <w:t>800-462-7585</w:t>
      </w:r>
      <w:r w:rsidR="006E3C09">
        <w:rPr>
          <w:rStyle w:val="Strong"/>
          <w:b w:val="0"/>
          <w:bCs w:val="0"/>
        </w:rPr>
        <w:t xml:space="preserve">) </w:t>
      </w:r>
      <w:r w:rsidR="006E3C09" w:rsidRPr="003B1695">
        <w:t xml:space="preserve">between 7 a.m. and 10:30 p.m. PDT. </w:t>
      </w:r>
      <w:r w:rsidR="006E3C09" w:rsidRPr="003B1695">
        <w:rPr>
          <w:color w:val="000000"/>
          <w:sz w:val="23"/>
          <w:szCs w:val="23"/>
        </w:rPr>
        <w:t xml:space="preserve">If you use a relay service such as a videophone, </w:t>
      </w:r>
      <w:proofErr w:type="spellStart"/>
      <w:r w:rsidR="006E3C09" w:rsidRPr="003B1695">
        <w:rPr>
          <w:color w:val="000000"/>
          <w:sz w:val="23"/>
          <w:szCs w:val="23"/>
        </w:rPr>
        <w:t>Innocaption</w:t>
      </w:r>
      <w:proofErr w:type="spellEnd"/>
      <w:r w:rsidR="006E3C09" w:rsidRPr="003B1695">
        <w:rPr>
          <w:color w:val="000000"/>
          <w:sz w:val="23"/>
          <w:szCs w:val="23"/>
        </w:rPr>
        <w:t xml:space="preserve"> or </w:t>
      </w:r>
      <w:proofErr w:type="spellStart"/>
      <w:r w:rsidR="006E3C09" w:rsidRPr="003B1695">
        <w:rPr>
          <w:color w:val="000000"/>
          <w:sz w:val="23"/>
          <w:szCs w:val="23"/>
        </w:rPr>
        <w:t>CapTel</w:t>
      </w:r>
      <w:proofErr w:type="spellEnd"/>
      <w:r w:rsidR="006E3C09" w:rsidRPr="003B1695">
        <w:rPr>
          <w:color w:val="000000"/>
          <w:sz w:val="23"/>
          <w:szCs w:val="23"/>
        </w:rPr>
        <w:t xml:space="preserve">, provide FEMA the specific number assigned to that service when you register. </w:t>
      </w:r>
    </w:p>
    <w:p w14:paraId="34D4025E" w14:textId="031A8AD2" w:rsidR="007A4926" w:rsidRDefault="007A4926" w:rsidP="007A4926">
      <w:pPr>
        <w:pStyle w:val="NormalWeb"/>
      </w:pPr>
      <w:r>
        <w:t xml:space="preserve">For more information on California’s wildfire recovery, visit: </w:t>
      </w:r>
      <w:hyperlink r:id="rId28" w:history="1">
        <w:r>
          <w:rPr>
            <w:rStyle w:val="Hyperlink"/>
          </w:rPr>
          <w:t>caloes.ca.gov</w:t>
        </w:r>
      </w:hyperlink>
      <w:r>
        <w:t xml:space="preserve"> and follow us on Twitter @cal_OES, and on </w:t>
      </w:r>
      <w:hyperlink r:id="rId29" w:history="1">
        <w:r w:rsidRPr="00D6039D">
          <w:rPr>
            <w:rStyle w:val="Hyperlink"/>
          </w:rPr>
          <w:t>Facebook.com/</w:t>
        </w:r>
        <w:proofErr w:type="spellStart"/>
        <w:r w:rsidRPr="00D6039D">
          <w:rPr>
            <w:rStyle w:val="Hyperlink"/>
          </w:rPr>
          <w:t>CaliforniaOES</w:t>
        </w:r>
        <w:proofErr w:type="spellEnd"/>
      </w:hyperlink>
      <w:r>
        <w:t xml:space="preserve">. For FEMA, go to </w:t>
      </w:r>
      <w:hyperlink r:id="rId30" w:history="1">
        <w:r w:rsidRPr="00D6039D">
          <w:rPr>
            <w:rStyle w:val="Hyperlink"/>
          </w:rPr>
          <w:t>fema.gov/disaster/4558</w:t>
        </w:r>
      </w:hyperlink>
      <w:r>
        <w:t xml:space="preserve"> and follow us on Twitter @femaregion9 and at </w:t>
      </w:r>
      <w:hyperlink r:id="rId31" w:history="1">
        <w:r>
          <w:rPr>
            <w:rStyle w:val="Hyperlink"/>
          </w:rPr>
          <w:t>Facebook.com/FEMA</w:t>
        </w:r>
      </w:hyperlink>
      <w:r>
        <w:t>.</w:t>
      </w:r>
    </w:p>
    <w:p w14:paraId="09BC4F89" w14:textId="446B9AA1" w:rsidR="00482DB2" w:rsidRPr="00DA7B05" w:rsidRDefault="00482DB2" w:rsidP="006E3C09">
      <w:pPr>
        <w:spacing w:after="120" w:line="240" w:lineRule="auto"/>
        <w:jc w:val="center"/>
        <w:rPr>
          <w:rFonts w:ascii="Times New Stencil" w:eastAsia="Times New Roman" w:hAnsi="Times New Stencil" w:cs="Arial"/>
          <w:color w:val="1B1B1B"/>
          <w:sz w:val="24"/>
          <w:szCs w:val="24"/>
          <w:lang w:val="en"/>
        </w:rPr>
      </w:pPr>
      <w:r>
        <w:rPr>
          <w:rFonts w:ascii="Times New Stencil" w:eastAsia="Times New Roman" w:hAnsi="Times New Stencil" w:cs="Arial"/>
          <w:color w:val="1B1B1B"/>
          <w:sz w:val="24"/>
          <w:szCs w:val="24"/>
          <w:lang w:val="en"/>
        </w:rPr>
        <w:t>###</w:t>
      </w:r>
    </w:p>
    <w:sectPr w:rsidR="00482DB2" w:rsidRPr="00DA7B05" w:rsidSect="000A231C">
      <w:headerReference w:type="first" r:id="rId32"/>
      <w:pgSz w:w="12240" w:h="15840"/>
      <w:pgMar w:top="1008" w:right="1080" w:bottom="245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FBD1F" w14:textId="77777777" w:rsidR="00AF3A16" w:rsidRDefault="00AF3A16" w:rsidP="007277C1">
      <w:pPr>
        <w:spacing w:after="0" w:line="240" w:lineRule="auto"/>
      </w:pPr>
      <w:r>
        <w:separator/>
      </w:r>
    </w:p>
  </w:endnote>
  <w:endnote w:type="continuationSeparator" w:id="0">
    <w:p w14:paraId="0D6A1E03" w14:textId="77777777" w:rsidR="00AF3A16" w:rsidRDefault="00AF3A16" w:rsidP="0072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Stencil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3AA1B" w14:textId="77777777" w:rsidR="00AF3A16" w:rsidRDefault="00AF3A16" w:rsidP="007277C1">
      <w:pPr>
        <w:spacing w:after="0" w:line="240" w:lineRule="auto"/>
      </w:pPr>
      <w:r>
        <w:separator/>
      </w:r>
    </w:p>
  </w:footnote>
  <w:footnote w:type="continuationSeparator" w:id="0">
    <w:p w14:paraId="630DFE99" w14:textId="77777777" w:rsidR="00AF3A16" w:rsidRDefault="00AF3A16" w:rsidP="0072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BD4F5" w14:textId="0D840D4A" w:rsidR="00F375D1" w:rsidRPr="007277C1" w:rsidRDefault="009732D9" w:rsidP="009732D9">
    <w:pPr>
      <w:pStyle w:val="Header"/>
      <w:ind w:left="6480"/>
      <w:rPr>
        <w:rFonts w:ascii="Times New Roman" w:hAnsi="Times New Roman" w:cs="Times New Roman"/>
      </w:rPr>
    </w:pPr>
    <w:r>
      <w:rPr>
        <w:rFonts w:ascii="Times New Roman" w:eastAsia="Times New Roman" w:hAnsi="Times New Roman" w:cs="Times New Roman"/>
        <w:bCs/>
        <w:noProof/>
        <w:color w:val="A6A6A6"/>
        <w:spacing w:val="-1"/>
        <w:sz w:val="88"/>
        <w:szCs w:val="72"/>
      </w:rPr>
      <w:drawing>
        <wp:anchor distT="0" distB="0" distL="114300" distR="114300" simplePos="0" relativeHeight="251663360" behindDoc="1" locked="0" layoutInCell="1" allowOverlap="1" wp14:anchorId="6B85BEA8" wp14:editId="56ED4C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14514" cy="673361"/>
          <wp:effectExtent l="0" t="0" r="0" b="0"/>
          <wp:wrapNone/>
          <wp:docPr id="1" name="Picture 1" descr="Cal O E 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al O E 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14" cy="67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5D1" w:rsidRPr="007277C1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5A3BD4F7" wp14:editId="5004A106">
          <wp:simplePos x="0" y="0"/>
          <wp:positionH relativeFrom="column">
            <wp:posOffset>4196080</wp:posOffset>
          </wp:positionH>
          <wp:positionV relativeFrom="paragraph">
            <wp:posOffset>-327025</wp:posOffset>
          </wp:positionV>
          <wp:extent cx="2442949" cy="1177888"/>
          <wp:effectExtent l="0" t="0" r="0" b="3810"/>
          <wp:wrapNone/>
          <wp:docPr id="8" name="Picture 8" descr="F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EMA 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949" cy="1177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523C">
      <w:rPr>
        <w:rFonts w:ascii="Times New Roman" w:eastAsia="Times" w:hAnsi="Times New Roman" w:cs="Times New Roman"/>
        <w:i/>
        <w:iCs/>
        <w:color w:val="003366"/>
        <w:sz w:val="17"/>
        <w:szCs w:val="17"/>
      </w:rPr>
      <w:t xml:space="preserve">                 </w:t>
    </w:r>
  </w:p>
  <w:p w14:paraId="5A3BD4F6" w14:textId="77777777" w:rsidR="00F375D1" w:rsidRDefault="00F375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1540D"/>
    <w:multiLevelType w:val="hybridMultilevel"/>
    <w:tmpl w:val="BAC0E3FE"/>
    <w:lvl w:ilvl="0" w:tplc="3140EB6A">
      <w:start w:val="1"/>
      <w:numFmt w:val="decimal"/>
      <w:lvlText w:val="%1."/>
      <w:lvlJc w:val="left"/>
      <w:pPr>
        <w:ind w:left="52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5850" w:hanging="360"/>
      </w:pPr>
    </w:lvl>
    <w:lvl w:ilvl="2" w:tplc="0409001B">
      <w:start w:val="1"/>
      <w:numFmt w:val="lowerRoman"/>
      <w:lvlText w:val="%3."/>
      <w:lvlJc w:val="right"/>
      <w:pPr>
        <w:ind w:left="6570" w:hanging="180"/>
      </w:pPr>
    </w:lvl>
    <w:lvl w:ilvl="3" w:tplc="0409000F">
      <w:start w:val="1"/>
      <w:numFmt w:val="decimal"/>
      <w:lvlText w:val="%4."/>
      <w:lvlJc w:val="left"/>
      <w:pPr>
        <w:ind w:left="7290" w:hanging="360"/>
      </w:pPr>
    </w:lvl>
    <w:lvl w:ilvl="4" w:tplc="04090019">
      <w:start w:val="1"/>
      <w:numFmt w:val="lowerLetter"/>
      <w:lvlText w:val="%5."/>
      <w:lvlJc w:val="left"/>
      <w:pPr>
        <w:ind w:left="8010" w:hanging="360"/>
      </w:pPr>
    </w:lvl>
    <w:lvl w:ilvl="5" w:tplc="0409001B">
      <w:start w:val="1"/>
      <w:numFmt w:val="lowerRoman"/>
      <w:lvlText w:val="%6."/>
      <w:lvlJc w:val="right"/>
      <w:pPr>
        <w:ind w:left="8730" w:hanging="180"/>
      </w:pPr>
    </w:lvl>
    <w:lvl w:ilvl="6" w:tplc="0409000F">
      <w:start w:val="1"/>
      <w:numFmt w:val="decimal"/>
      <w:lvlText w:val="%7."/>
      <w:lvlJc w:val="left"/>
      <w:pPr>
        <w:ind w:left="9450" w:hanging="360"/>
      </w:pPr>
    </w:lvl>
    <w:lvl w:ilvl="7" w:tplc="04090019">
      <w:start w:val="1"/>
      <w:numFmt w:val="lowerLetter"/>
      <w:lvlText w:val="%8."/>
      <w:lvlJc w:val="left"/>
      <w:pPr>
        <w:ind w:left="10170" w:hanging="360"/>
      </w:pPr>
    </w:lvl>
    <w:lvl w:ilvl="8" w:tplc="0409001B">
      <w:start w:val="1"/>
      <w:numFmt w:val="lowerRoman"/>
      <w:lvlText w:val="%9."/>
      <w:lvlJc w:val="right"/>
      <w:pPr>
        <w:ind w:left="10890" w:hanging="180"/>
      </w:pPr>
    </w:lvl>
  </w:abstractNum>
  <w:abstractNum w:abstractNumId="1" w15:restartNumberingAfterBreak="0">
    <w:nsid w:val="215F71EE"/>
    <w:multiLevelType w:val="multilevel"/>
    <w:tmpl w:val="26DABB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235AB"/>
    <w:multiLevelType w:val="hybridMultilevel"/>
    <w:tmpl w:val="3B0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65125"/>
    <w:multiLevelType w:val="hybridMultilevel"/>
    <w:tmpl w:val="68E6D32C"/>
    <w:lvl w:ilvl="0" w:tplc="BB043B46">
      <w:numFmt w:val="bullet"/>
      <w:lvlText w:val="•"/>
      <w:lvlJc w:val="left"/>
      <w:pPr>
        <w:ind w:left="539" w:hanging="144"/>
      </w:pPr>
      <w:rPr>
        <w:rFonts w:hint="default"/>
        <w:w w:val="109"/>
      </w:rPr>
    </w:lvl>
    <w:lvl w:ilvl="1" w:tplc="5FC2142C">
      <w:numFmt w:val="bullet"/>
      <w:lvlText w:val="•"/>
      <w:lvlJc w:val="left"/>
      <w:pPr>
        <w:ind w:left="1602" w:hanging="144"/>
      </w:pPr>
      <w:rPr>
        <w:rFonts w:hint="default"/>
      </w:rPr>
    </w:lvl>
    <w:lvl w:ilvl="2" w:tplc="36DE6C22">
      <w:numFmt w:val="bullet"/>
      <w:lvlText w:val="•"/>
      <w:lvlJc w:val="left"/>
      <w:pPr>
        <w:ind w:left="2664" w:hanging="144"/>
      </w:pPr>
      <w:rPr>
        <w:rFonts w:hint="default"/>
      </w:rPr>
    </w:lvl>
    <w:lvl w:ilvl="3" w:tplc="BA7CA8A8">
      <w:numFmt w:val="bullet"/>
      <w:lvlText w:val="•"/>
      <w:lvlJc w:val="left"/>
      <w:pPr>
        <w:ind w:left="3726" w:hanging="144"/>
      </w:pPr>
      <w:rPr>
        <w:rFonts w:hint="default"/>
      </w:rPr>
    </w:lvl>
    <w:lvl w:ilvl="4" w:tplc="C10CA0C0">
      <w:numFmt w:val="bullet"/>
      <w:lvlText w:val="•"/>
      <w:lvlJc w:val="left"/>
      <w:pPr>
        <w:ind w:left="4788" w:hanging="144"/>
      </w:pPr>
      <w:rPr>
        <w:rFonts w:hint="default"/>
      </w:rPr>
    </w:lvl>
    <w:lvl w:ilvl="5" w:tplc="8042023A">
      <w:numFmt w:val="bullet"/>
      <w:lvlText w:val="•"/>
      <w:lvlJc w:val="left"/>
      <w:pPr>
        <w:ind w:left="5850" w:hanging="144"/>
      </w:pPr>
      <w:rPr>
        <w:rFonts w:hint="default"/>
      </w:rPr>
    </w:lvl>
    <w:lvl w:ilvl="6" w:tplc="E674779E">
      <w:numFmt w:val="bullet"/>
      <w:lvlText w:val="•"/>
      <w:lvlJc w:val="left"/>
      <w:pPr>
        <w:ind w:left="6912" w:hanging="144"/>
      </w:pPr>
      <w:rPr>
        <w:rFonts w:hint="default"/>
      </w:rPr>
    </w:lvl>
    <w:lvl w:ilvl="7" w:tplc="4738A0E6">
      <w:numFmt w:val="bullet"/>
      <w:lvlText w:val="•"/>
      <w:lvlJc w:val="left"/>
      <w:pPr>
        <w:ind w:left="7974" w:hanging="144"/>
      </w:pPr>
      <w:rPr>
        <w:rFonts w:hint="default"/>
      </w:rPr>
    </w:lvl>
    <w:lvl w:ilvl="8" w:tplc="FE9421C4">
      <w:numFmt w:val="bullet"/>
      <w:lvlText w:val="•"/>
      <w:lvlJc w:val="left"/>
      <w:pPr>
        <w:ind w:left="9036" w:hanging="144"/>
      </w:pPr>
      <w:rPr>
        <w:rFonts w:hint="default"/>
      </w:rPr>
    </w:lvl>
  </w:abstractNum>
  <w:abstractNum w:abstractNumId="4" w15:restartNumberingAfterBreak="0">
    <w:nsid w:val="4AE0351A"/>
    <w:multiLevelType w:val="hybridMultilevel"/>
    <w:tmpl w:val="C60E8B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84142F"/>
    <w:multiLevelType w:val="multilevel"/>
    <w:tmpl w:val="AEF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7C1"/>
    <w:rsid w:val="00007AB4"/>
    <w:rsid w:val="00012FC2"/>
    <w:rsid w:val="00014A0A"/>
    <w:rsid w:val="00015F19"/>
    <w:rsid w:val="0003629A"/>
    <w:rsid w:val="00040FBE"/>
    <w:rsid w:val="000532B0"/>
    <w:rsid w:val="00053E07"/>
    <w:rsid w:val="0006085E"/>
    <w:rsid w:val="000661A2"/>
    <w:rsid w:val="000662B9"/>
    <w:rsid w:val="000709A1"/>
    <w:rsid w:val="00075F75"/>
    <w:rsid w:val="0007625D"/>
    <w:rsid w:val="000774BD"/>
    <w:rsid w:val="00077683"/>
    <w:rsid w:val="00077BDE"/>
    <w:rsid w:val="0008333D"/>
    <w:rsid w:val="00083B45"/>
    <w:rsid w:val="00085545"/>
    <w:rsid w:val="00097F98"/>
    <w:rsid w:val="000A231C"/>
    <w:rsid w:val="000B0DB7"/>
    <w:rsid w:val="000B3B16"/>
    <w:rsid w:val="000C01EB"/>
    <w:rsid w:val="000C0443"/>
    <w:rsid w:val="000F2F30"/>
    <w:rsid w:val="000F6AD2"/>
    <w:rsid w:val="001001FA"/>
    <w:rsid w:val="0010242B"/>
    <w:rsid w:val="00103FF9"/>
    <w:rsid w:val="00110C3C"/>
    <w:rsid w:val="00111CB3"/>
    <w:rsid w:val="00115621"/>
    <w:rsid w:val="0012600E"/>
    <w:rsid w:val="00132562"/>
    <w:rsid w:val="001373DC"/>
    <w:rsid w:val="0014156E"/>
    <w:rsid w:val="00144943"/>
    <w:rsid w:val="00163295"/>
    <w:rsid w:val="00170508"/>
    <w:rsid w:val="00172C54"/>
    <w:rsid w:val="001755C6"/>
    <w:rsid w:val="00176B51"/>
    <w:rsid w:val="001A4F00"/>
    <w:rsid w:val="001B202F"/>
    <w:rsid w:val="001B60B9"/>
    <w:rsid w:val="001C50E5"/>
    <w:rsid w:val="001D02C7"/>
    <w:rsid w:val="001D79A3"/>
    <w:rsid w:val="001E1C7F"/>
    <w:rsid w:val="001E67A1"/>
    <w:rsid w:val="001F07AD"/>
    <w:rsid w:val="001F0EDD"/>
    <w:rsid w:val="001F109A"/>
    <w:rsid w:val="001F489B"/>
    <w:rsid w:val="00206F31"/>
    <w:rsid w:val="00210751"/>
    <w:rsid w:val="00210EF7"/>
    <w:rsid w:val="00212183"/>
    <w:rsid w:val="0022320D"/>
    <w:rsid w:val="00224C29"/>
    <w:rsid w:val="00225B2C"/>
    <w:rsid w:val="002275C7"/>
    <w:rsid w:val="002366B3"/>
    <w:rsid w:val="002375D4"/>
    <w:rsid w:val="00237EEB"/>
    <w:rsid w:val="00241343"/>
    <w:rsid w:val="00241DAE"/>
    <w:rsid w:val="002528FF"/>
    <w:rsid w:val="0026663C"/>
    <w:rsid w:val="00273F87"/>
    <w:rsid w:val="00276C69"/>
    <w:rsid w:val="00277951"/>
    <w:rsid w:val="002810F9"/>
    <w:rsid w:val="002818B4"/>
    <w:rsid w:val="002821DA"/>
    <w:rsid w:val="002B025E"/>
    <w:rsid w:val="002B16DB"/>
    <w:rsid w:val="002B1B11"/>
    <w:rsid w:val="002B2648"/>
    <w:rsid w:val="002B7E26"/>
    <w:rsid w:val="002D0E99"/>
    <w:rsid w:val="002D2769"/>
    <w:rsid w:val="002D383E"/>
    <w:rsid w:val="002D3987"/>
    <w:rsid w:val="002D511C"/>
    <w:rsid w:val="00310FBE"/>
    <w:rsid w:val="003144E4"/>
    <w:rsid w:val="00323DA5"/>
    <w:rsid w:val="003301BC"/>
    <w:rsid w:val="00330667"/>
    <w:rsid w:val="00334145"/>
    <w:rsid w:val="00351F75"/>
    <w:rsid w:val="003568EE"/>
    <w:rsid w:val="00356AF8"/>
    <w:rsid w:val="00362DCB"/>
    <w:rsid w:val="00364967"/>
    <w:rsid w:val="003665A0"/>
    <w:rsid w:val="0037121D"/>
    <w:rsid w:val="00372630"/>
    <w:rsid w:val="00374353"/>
    <w:rsid w:val="00383FC0"/>
    <w:rsid w:val="00386A36"/>
    <w:rsid w:val="00387027"/>
    <w:rsid w:val="003904D2"/>
    <w:rsid w:val="00396E37"/>
    <w:rsid w:val="003A1786"/>
    <w:rsid w:val="003B07A8"/>
    <w:rsid w:val="003C1F63"/>
    <w:rsid w:val="003C3B6E"/>
    <w:rsid w:val="003C63F8"/>
    <w:rsid w:val="003C67DE"/>
    <w:rsid w:val="003D02A9"/>
    <w:rsid w:val="003D2F20"/>
    <w:rsid w:val="003E329E"/>
    <w:rsid w:val="003F4A2C"/>
    <w:rsid w:val="003F627D"/>
    <w:rsid w:val="0040007A"/>
    <w:rsid w:val="0040478D"/>
    <w:rsid w:val="00410F7C"/>
    <w:rsid w:val="00415FAC"/>
    <w:rsid w:val="0042292A"/>
    <w:rsid w:val="00433033"/>
    <w:rsid w:val="00436193"/>
    <w:rsid w:val="0044566D"/>
    <w:rsid w:val="004518F2"/>
    <w:rsid w:val="00454C37"/>
    <w:rsid w:val="00460A7F"/>
    <w:rsid w:val="004653D4"/>
    <w:rsid w:val="00466951"/>
    <w:rsid w:val="00471934"/>
    <w:rsid w:val="0047259E"/>
    <w:rsid w:val="00476E84"/>
    <w:rsid w:val="00477316"/>
    <w:rsid w:val="0047784D"/>
    <w:rsid w:val="00477C8D"/>
    <w:rsid w:val="00481F96"/>
    <w:rsid w:val="00482101"/>
    <w:rsid w:val="00482DB2"/>
    <w:rsid w:val="00493D6B"/>
    <w:rsid w:val="004A51F7"/>
    <w:rsid w:val="004A7F61"/>
    <w:rsid w:val="004B1E8F"/>
    <w:rsid w:val="004D3A41"/>
    <w:rsid w:val="004E1FC9"/>
    <w:rsid w:val="004F0826"/>
    <w:rsid w:val="004F1837"/>
    <w:rsid w:val="004F45DC"/>
    <w:rsid w:val="00502D0F"/>
    <w:rsid w:val="00504BDB"/>
    <w:rsid w:val="00506F7A"/>
    <w:rsid w:val="005138EF"/>
    <w:rsid w:val="00514013"/>
    <w:rsid w:val="00520B31"/>
    <w:rsid w:val="00530A6C"/>
    <w:rsid w:val="0054056E"/>
    <w:rsid w:val="00542A9C"/>
    <w:rsid w:val="00545F8B"/>
    <w:rsid w:val="0054784C"/>
    <w:rsid w:val="005517FD"/>
    <w:rsid w:val="00555F6D"/>
    <w:rsid w:val="0056466B"/>
    <w:rsid w:val="00564A72"/>
    <w:rsid w:val="00565BD6"/>
    <w:rsid w:val="00566658"/>
    <w:rsid w:val="00567E10"/>
    <w:rsid w:val="00583D0E"/>
    <w:rsid w:val="0059750A"/>
    <w:rsid w:val="00597A51"/>
    <w:rsid w:val="00597B41"/>
    <w:rsid w:val="005A4BCF"/>
    <w:rsid w:val="005A7CD1"/>
    <w:rsid w:val="005B1B65"/>
    <w:rsid w:val="005C1D7E"/>
    <w:rsid w:val="005E1337"/>
    <w:rsid w:val="0061335D"/>
    <w:rsid w:val="0062041C"/>
    <w:rsid w:val="00622E75"/>
    <w:rsid w:val="006311F3"/>
    <w:rsid w:val="0063149A"/>
    <w:rsid w:val="0063153D"/>
    <w:rsid w:val="006324CC"/>
    <w:rsid w:val="00635E62"/>
    <w:rsid w:val="00645D47"/>
    <w:rsid w:val="00657FBE"/>
    <w:rsid w:val="00665B4C"/>
    <w:rsid w:val="00671DDF"/>
    <w:rsid w:val="00673649"/>
    <w:rsid w:val="006771DA"/>
    <w:rsid w:val="00680359"/>
    <w:rsid w:val="00692951"/>
    <w:rsid w:val="006A6089"/>
    <w:rsid w:val="006A637E"/>
    <w:rsid w:val="006A7F5D"/>
    <w:rsid w:val="006B19C7"/>
    <w:rsid w:val="006B29A7"/>
    <w:rsid w:val="006B2F87"/>
    <w:rsid w:val="006B52C7"/>
    <w:rsid w:val="006B5C2E"/>
    <w:rsid w:val="006B6436"/>
    <w:rsid w:val="006C0730"/>
    <w:rsid w:val="006C0C26"/>
    <w:rsid w:val="006C6CF1"/>
    <w:rsid w:val="006C747B"/>
    <w:rsid w:val="006E3C09"/>
    <w:rsid w:val="006E458D"/>
    <w:rsid w:val="006F2DC8"/>
    <w:rsid w:val="007130C3"/>
    <w:rsid w:val="00716229"/>
    <w:rsid w:val="0072034C"/>
    <w:rsid w:val="00724613"/>
    <w:rsid w:val="007277C1"/>
    <w:rsid w:val="007400D1"/>
    <w:rsid w:val="007468F9"/>
    <w:rsid w:val="007469DF"/>
    <w:rsid w:val="007516A6"/>
    <w:rsid w:val="00754DF5"/>
    <w:rsid w:val="00756EC9"/>
    <w:rsid w:val="00762065"/>
    <w:rsid w:val="00764F39"/>
    <w:rsid w:val="0076779A"/>
    <w:rsid w:val="007744C8"/>
    <w:rsid w:val="007748C9"/>
    <w:rsid w:val="0077730E"/>
    <w:rsid w:val="00780713"/>
    <w:rsid w:val="00786A9D"/>
    <w:rsid w:val="00786B38"/>
    <w:rsid w:val="00795B02"/>
    <w:rsid w:val="007A41EF"/>
    <w:rsid w:val="007A4926"/>
    <w:rsid w:val="007B08EA"/>
    <w:rsid w:val="007B39A7"/>
    <w:rsid w:val="007B4406"/>
    <w:rsid w:val="007C24A2"/>
    <w:rsid w:val="007C7F34"/>
    <w:rsid w:val="007D0487"/>
    <w:rsid w:val="007D0CCF"/>
    <w:rsid w:val="007D105F"/>
    <w:rsid w:val="007E0BA2"/>
    <w:rsid w:val="007E2417"/>
    <w:rsid w:val="007F2C22"/>
    <w:rsid w:val="00801CBF"/>
    <w:rsid w:val="00802721"/>
    <w:rsid w:val="00803D7A"/>
    <w:rsid w:val="0081245F"/>
    <w:rsid w:val="00820293"/>
    <w:rsid w:val="00823D7E"/>
    <w:rsid w:val="00824048"/>
    <w:rsid w:val="008321E9"/>
    <w:rsid w:val="0083364C"/>
    <w:rsid w:val="00837F91"/>
    <w:rsid w:val="00840E9B"/>
    <w:rsid w:val="00854CE7"/>
    <w:rsid w:val="00855491"/>
    <w:rsid w:val="008560A8"/>
    <w:rsid w:val="00857F30"/>
    <w:rsid w:val="00860526"/>
    <w:rsid w:val="00865438"/>
    <w:rsid w:val="00876C53"/>
    <w:rsid w:val="00877A47"/>
    <w:rsid w:val="00881782"/>
    <w:rsid w:val="00891C3C"/>
    <w:rsid w:val="008A0B04"/>
    <w:rsid w:val="008A1FF0"/>
    <w:rsid w:val="008A3E4E"/>
    <w:rsid w:val="008A7FA9"/>
    <w:rsid w:val="008B0089"/>
    <w:rsid w:val="008B019F"/>
    <w:rsid w:val="008B4002"/>
    <w:rsid w:val="008B5065"/>
    <w:rsid w:val="008C04ED"/>
    <w:rsid w:val="008D4B11"/>
    <w:rsid w:val="008D50EC"/>
    <w:rsid w:val="008D5D0E"/>
    <w:rsid w:val="008F1689"/>
    <w:rsid w:val="008F1AE6"/>
    <w:rsid w:val="00904024"/>
    <w:rsid w:val="00904BC5"/>
    <w:rsid w:val="00904EE8"/>
    <w:rsid w:val="00904F9C"/>
    <w:rsid w:val="009120D3"/>
    <w:rsid w:val="009125DA"/>
    <w:rsid w:val="00926DC9"/>
    <w:rsid w:val="009344F9"/>
    <w:rsid w:val="00934BE4"/>
    <w:rsid w:val="009371E7"/>
    <w:rsid w:val="00951308"/>
    <w:rsid w:val="0095730E"/>
    <w:rsid w:val="00957428"/>
    <w:rsid w:val="00961B2D"/>
    <w:rsid w:val="0096612D"/>
    <w:rsid w:val="00972E45"/>
    <w:rsid w:val="009732D9"/>
    <w:rsid w:val="0097396B"/>
    <w:rsid w:val="00982D6C"/>
    <w:rsid w:val="009966DD"/>
    <w:rsid w:val="009A08E4"/>
    <w:rsid w:val="009A0906"/>
    <w:rsid w:val="009A0F00"/>
    <w:rsid w:val="009A7142"/>
    <w:rsid w:val="009A7F33"/>
    <w:rsid w:val="009B1B25"/>
    <w:rsid w:val="009B1C27"/>
    <w:rsid w:val="009B6AD2"/>
    <w:rsid w:val="009B774A"/>
    <w:rsid w:val="009C1B31"/>
    <w:rsid w:val="009C2173"/>
    <w:rsid w:val="009C3E5B"/>
    <w:rsid w:val="009C424B"/>
    <w:rsid w:val="009D7C01"/>
    <w:rsid w:val="009E3EA2"/>
    <w:rsid w:val="009E79FA"/>
    <w:rsid w:val="009F2671"/>
    <w:rsid w:val="00A02006"/>
    <w:rsid w:val="00A024C6"/>
    <w:rsid w:val="00A0436E"/>
    <w:rsid w:val="00A127F4"/>
    <w:rsid w:val="00A1799F"/>
    <w:rsid w:val="00A24072"/>
    <w:rsid w:val="00A240F0"/>
    <w:rsid w:val="00A2615B"/>
    <w:rsid w:val="00A3011F"/>
    <w:rsid w:val="00A30BF3"/>
    <w:rsid w:val="00A42112"/>
    <w:rsid w:val="00A702D9"/>
    <w:rsid w:val="00A70D8C"/>
    <w:rsid w:val="00A71D3B"/>
    <w:rsid w:val="00A81B4A"/>
    <w:rsid w:val="00A82E66"/>
    <w:rsid w:val="00A91CA5"/>
    <w:rsid w:val="00A9301E"/>
    <w:rsid w:val="00AA26B2"/>
    <w:rsid w:val="00AA3B1B"/>
    <w:rsid w:val="00AB3113"/>
    <w:rsid w:val="00AB5561"/>
    <w:rsid w:val="00AC220D"/>
    <w:rsid w:val="00AC6A21"/>
    <w:rsid w:val="00AD03E5"/>
    <w:rsid w:val="00AD19FB"/>
    <w:rsid w:val="00AD3FAF"/>
    <w:rsid w:val="00AD4580"/>
    <w:rsid w:val="00AF2567"/>
    <w:rsid w:val="00AF2B29"/>
    <w:rsid w:val="00AF3A16"/>
    <w:rsid w:val="00B003E5"/>
    <w:rsid w:val="00B01CB1"/>
    <w:rsid w:val="00B02DE7"/>
    <w:rsid w:val="00B04B83"/>
    <w:rsid w:val="00B07D0F"/>
    <w:rsid w:val="00B10654"/>
    <w:rsid w:val="00B1245E"/>
    <w:rsid w:val="00B12C6B"/>
    <w:rsid w:val="00B2664E"/>
    <w:rsid w:val="00B26952"/>
    <w:rsid w:val="00B37326"/>
    <w:rsid w:val="00B43562"/>
    <w:rsid w:val="00B4549B"/>
    <w:rsid w:val="00B465DF"/>
    <w:rsid w:val="00B479D1"/>
    <w:rsid w:val="00B50189"/>
    <w:rsid w:val="00B572C8"/>
    <w:rsid w:val="00B72052"/>
    <w:rsid w:val="00B72190"/>
    <w:rsid w:val="00B744F8"/>
    <w:rsid w:val="00B8680A"/>
    <w:rsid w:val="00B91836"/>
    <w:rsid w:val="00B94260"/>
    <w:rsid w:val="00B9776C"/>
    <w:rsid w:val="00BA2DCE"/>
    <w:rsid w:val="00BA5302"/>
    <w:rsid w:val="00BB6058"/>
    <w:rsid w:val="00BB6FDE"/>
    <w:rsid w:val="00BB70E5"/>
    <w:rsid w:val="00BC0F90"/>
    <w:rsid w:val="00BC1D79"/>
    <w:rsid w:val="00BC21B5"/>
    <w:rsid w:val="00BC5C1D"/>
    <w:rsid w:val="00BD716A"/>
    <w:rsid w:val="00BE1921"/>
    <w:rsid w:val="00BE4841"/>
    <w:rsid w:val="00BF3673"/>
    <w:rsid w:val="00BF46A0"/>
    <w:rsid w:val="00BF5F8C"/>
    <w:rsid w:val="00BF7762"/>
    <w:rsid w:val="00C00524"/>
    <w:rsid w:val="00C0259F"/>
    <w:rsid w:val="00C026D9"/>
    <w:rsid w:val="00C0485A"/>
    <w:rsid w:val="00C07891"/>
    <w:rsid w:val="00C07DC9"/>
    <w:rsid w:val="00C1433C"/>
    <w:rsid w:val="00C2393D"/>
    <w:rsid w:val="00C240C8"/>
    <w:rsid w:val="00C25AB9"/>
    <w:rsid w:val="00C25BBF"/>
    <w:rsid w:val="00C27BD3"/>
    <w:rsid w:val="00C30AEA"/>
    <w:rsid w:val="00C30E0F"/>
    <w:rsid w:val="00C33A88"/>
    <w:rsid w:val="00C54AF1"/>
    <w:rsid w:val="00C6408C"/>
    <w:rsid w:val="00C67EE5"/>
    <w:rsid w:val="00C7024C"/>
    <w:rsid w:val="00C71E17"/>
    <w:rsid w:val="00C75BAC"/>
    <w:rsid w:val="00C8138E"/>
    <w:rsid w:val="00C91D39"/>
    <w:rsid w:val="00C9208E"/>
    <w:rsid w:val="00C95933"/>
    <w:rsid w:val="00C974A0"/>
    <w:rsid w:val="00CB3564"/>
    <w:rsid w:val="00CC3B9D"/>
    <w:rsid w:val="00CE64A0"/>
    <w:rsid w:val="00CE7DF3"/>
    <w:rsid w:val="00CF01BC"/>
    <w:rsid w:val="00CF2570"/>
    <w:rsid w:val="00D21904"/>
    <w:rsid w:val="00D22714"/>
    <w:rsid w:val="00D2469B"/>
    <w:rsid w:val="00D262A3"/>
    <w:rsid w:val="00D347E9"/>
    <w:rsid w:val="00D34EFD"/>
    <w:rsid w:val="00D379BB"/>
    <w:rsid w:val="00D418BD"/>
    <w:rsid w:val="00D47BE3"/>
    <w:rsid w:val="00D50226"/>
    <w:rsid w:val="00D508B0"/>
    <w:rsid w:val="00D6039D"/>
    <w:rsid w:val="00D677BC"/>
    <w:rsid w:val="00D677E3"/>
    <w:rsid w:val="00D71A3C"/>
    <w:rsid w:val="00D724F2"/>
    <w:rsid w:val="00D7634F"/>
    <w:rsid w:val="00D80F17"/>
    <w:rsid w:val="00D84CB3"/>
    <w:rsid w:val="00DA61E7"/>
    <w:rsid w:val="00DA6DFA"/>
    <w:rsid w:val="00DA7B05"/>
    <w:rsid w:val="00DB0C6A"/>
    <w:rsid w:val="00DB26AF"/>
    <w:rsid w:val="00DB48C8"/>
    <w:rsid w:val="00DB6E66"/>
    <w:rsid w:val="00DC3183"/>
    <w:rsid w:val="00DC5E92"/>
    <w:rsid w:val="00DD1FA5"/>
    <w:rsid w:val="00DD7D9F"/>
    <w:rsid w:val="00DF012C"/>
    <w:rsid w:val="00DF75CE"/>
    <w:rsid w:val="00E03F4F"/>
    <w:rsid w:val="00E04500"/>
    <w:rsid w:val="00E11CCE"/>
    <w:rsid w:val="00E1306F"/>
    <w:rsid w:val="00E15B50"/>
    <w:rsid w:val="00E20F7C"/>
    <w:rsid w:val="00E21B06"/>
    <w:rsid w:val="00E250AE"/>
    <w:rsid w:val="00E337A4"/>
    <w:rsid w:val="00E353D9"/>
    <w:rsid w:val="00E36061"/>
    <w:rsid w:val="00E4544F"/>
    <w:rsid w:val="00E508F1"/>
    <w:rsid w:val="00E67E45"/>
    <w:rsid w:val="00E7674F"/>
    <w:rsid w:val="00E769BD"/>
    <w:rsid w:val="00E76E30"/>
    <w:rsid w:val="00E77A5E"/>
    <w:rsid w:val="00E8492F"/>
    <w:rsid w:val="00E8721C"/>
    <w:rsid w:val="00E91D42"/>
    <w:rsid w:val="00E9214A"/>
    <w:rsid w:val="00EA00A4"/>
    <w:rsid w:val="00EA0C25"/>
    <w:rsid w:val="00EB3FD3"/>
    <w:rsid w:val="00EC4996"/>
    <w:rsid w:val="00EC67D1"/>
    <w:rsid w:val="00EC7A48"/>
    <w:rsid w:val="00ED2D24"/>
    <w:rsid w:val="00ED45D0"/>
    <w:rsid w:val="00EE0B00"/>
    <w:rsid w:val="00EE2FAE"/>
    <w:rsid w:val="00EE37DE"/>
    <w:rsid w:val="00EE42EA"/>
    <w:rsid w:val="00EE573F"/>
    <w:rsid w:val="00EF61FB"/>
    <w:rsid w:val="00F020AB"/>
    <w:rsid w:val="00F02866"/>
    <w:rsid w:val="00F034D1"/>
    <w:rsid w:val="00F036C7"/>
    <w:rsid w:val="00F03753"/>
    <w:rsid w:val="00F06579"/>
    <w:rsid w:val="00F110A3"/>
    <w:rsid w:val="00F11389"/>
    <w:rsid w:val="00F11DDD"/>
    <w:rsid w:val="00F317F5"/>
    <w:rsid w:val="00F32686"/>
    <w:rsid w:val="00F342DA"/>
    <w:rsid w:val="00F375D1"/>
    <w:rsid w:val="00F420BD"/>
    <w:rsid w:val="00F4620C"/>
    <w:rsid w:val="00F46368"/>
    <w:rsid w:val="00F624E6"/>
    <w:rsid w:val="00F64195"/>
    <w:rsid w:val="00F67DE2"/>
    <w:rsid w:val="00F73BEA"/>
    <w:rsid w:val="00F871C6"/>
    <w:rsid w:val="00F94969"/>
    <w:rsid w:val="00F9565D"/>
    <w:rsid w:val="00FA00F1"/>
    <w:rsid w:val="00FA4B63"/>
    <w:rsid w:val="00FA6729"/>
    <w:rsid w:val="00FB0705"/>
    <w:rsid w:val="00FB523C"/>
    <w:rsid w:val="00FB57D9"/>
    <w:rsid w:val="00FC414E"/>
    <w:rsid w:val="00FE03F8"/>
    <w:rsid w:val="00FE51D8"/>
    <w:rsid w:val="00FF061D"/>
    <w:rsid w:val="00FF1A92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BD4D9"/>
  <w15:chartTrackingRefBased/>
  <w15:docId w15:val="{138DF8C8-8EAE-422C-8249-306FDFD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link w:val="Heading8Char"/>
    <w:uiPriority w:val="1"/>
    <w:qFormat/>
    <w:rsid w:val="003568EE"/>
    <w:pPr>
      <w:widowControl w:val="0"/>
      <w:autoSpaceDE w:val="0"/>
      <w:autoSpaceDN w:val="0"/>
      <w:spacing w:after="0" w:line="240" w:lineRule="auto"/>
      <w:ind w:left="39"/>
      <w:outlineLvl w:val="7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7C1"/>
  </w:style>
  <w:style w:type="paragraph" w:styleId="Footer">
    <w:name w:val="footer"/>
    <w:basedOn w:val="Normal"/>
    <w:link w:val="FooterChar"/>
    <w:uiPriority w:val="99"/>
    <w:unhideWhenUsed/>
    <w:rsid w:val="0072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7C1"/>
  </w:style>
  <w:style w:type="paragraph" w:styleId="NoSpacing">
    <w:name w:val="No Spacing"/>
    <w:basedOn w:val="Normal"/>
    <w:uiPriority w:val="1"/>
    <w:qFormat/>
    <w:rsid w:val="007277C1"/>
    <w:pPr>
      <w:spacing w:after="0" w:line="240" w:lineRule="auto"/>
    </w:pPr>
    <w:rPr>
      <w:rFonts w:ascii="Calibri" w:hAnsi="Calibri" w:cs="Times New Roman"/>
    </w:rPr>
  </w:style>
  <w:style w:type="paragraph" w:styleId="NormalWeb">
    <w:name w:val="Normal (Web)"/>
    <w:basedOn w:val="Normal"/>
    <w:link w:val="NormalWebChar"/>
    <w:uiPriority w:val="99"/>
    <w:unhideWhenUsed/>
    <w:rsid w:val="0072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7C1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7277C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30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0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C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5438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124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1245E"/>
    <w:rPr>
      <w:rFonts w:ascii="Arial" w:eastAsia="Arial" w:hAnsi="Arial" w:cs="Arial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1"/>
    <w:rsid w:val="003568EE"/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aliases w:val="Dot pt,F5 List Paragraph,List Paragraph Char Char Char,Indicator Text,Numbered Para 1,Bullet Points,List Paragraph2,MAIN CONTENT,Normal numbered,List Paragraph1,Colorful List - Accent 11,Issue Action POC,3,POCG Table Text,Heading A"/>
    <w:basedOn w:val="Normal"/>
    <w:link w:val="ListParagraphChar"/>
    <w:uiPriority w:val="34"/>
    <w:qFormat/>
    <w:rsid w:val="003568EE"/>
    <w:pPr>
      <w:widowControl w:val="0"/>
      <w:autoSpaceDE w:val="0"/>
      <w:autoSpaceDN w:val="0"/>
      <w:spacing w:after="0" w:line="240" w:lineRule="auto"/>
      <w:ind w:left="888" w:hanging="713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3568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A51F7"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 Char Char Char Char,Indicator Text Char,Numbered Para 1 Char,Bullet Points Char,List Paragraph2 Char,MAIN CONTENT Char,Normal numbered Char,List Paragraph1 Char,Issue Action POC Char"/>
    <w:basedOn w:val="DefaultParagraphFont"/>
    <w:link w:val="ListParagraph"/>
    <w:uiPriority w:val="34"/>
    <w:locked/>
    <w:rsid w:val="00692951"/>
    <w:rPr>
      <w:rFonts w:ascii="Arial" w:eastAsia="Arial" w:hAnsi="Arial" w:cs="Arial"/>
    </w:rPr>
  </w:style>
  <w:style w:type="paragraph" w:customStyle="1" w:styleId="Default">
    <w:name w:val="Default"/>
    <w:rsid w:val="00692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7A4926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D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cc01.safelinks.protection.outlook.com/?url=https%3A%2F%2Fwww.dmv.ca.gov%2Fportal%2F&amp;data=01%7C01%7CAlyson.Hanner%40CalOES.ca.gov%7C87e39441734f4744e8c308d86bf181e2%7Cebf268ae303647149f69c9fd0e9dc6b9%7C1&amp;sdata=tFQgnlCqkqwcTAqGC871xPfapNXCfNImaZQNmto6ayQ%3D&amp;reserved=0" TargetMode="External"/><Relationship Id="rId18" Type="http://schemas.openxmlformats.org/officeDocument/2006/relationships/hyperlink" Target="https://gcc01.safelinks.protection.outlook.com/?url=http%3A%2F%2Fwww.usa.visa.com%2F&amp;data=01%7C01%7CAlyson.Hanner%40CalOES.ca.gov%7C87e39441734f4744e8c308d86bf181e2%7Cebf268ae303647149f69c9fd0e9dc6b9%7C1&amp;sdata=%2Baf%2B7SsvsUTNGeYxFqTUfVd5xyD3%2FmMO5Vwv30BNsVs%3D&amp;reserved=0" TargetMode="External"/><Relationship Id="rId26" Type="http://schemas.openxmlformats.org/officeDocument/2006/relationships/hyperlink" Target="https://gcc01.safelinks.protection.outlook.com/?url=http%3A%2F%2Fwww.archives.gov%2Fcontact%2F&amp;data=01%7C01%7CAlyson.Hanner%40CalOES.ca.gov%7C87e39441734f4744e8c308d86bf181e2%7Cebf268ae303647149f69c9fd0e9dc6b9%7C1&amp;sdata=cEFems4ONimk5wO9eZ6%2FgcB2ZguXrBxpgw1tCxXRnOE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ftc.gov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cc01.safelinks.protection.outlook.com/?url=http%3A%2F%2Fwww.uscis.gov%2F&amp;data=01%7C01%7CAlyson.Hanner%40CalOES.ca.gov%7C87e39441734f4744e8c308d86bf181e2%7Cebf268ae303647149f69c9fd0e9dc6b9%7C1&amp;sdata=VO6BeZfrY97El5We46jHQrMuGcnjK8fxe3IRSsoXwIE%3D&amp;reserved=0" TargetMode="External"/><Relationship Id="rId17" Type="http://schemas.openxmlformats.org/officeDocument/2006/relationships/hyperlink" Target="https://gcc01.safelinks.protection.outlook.com/?url=http%3A%2F%2Fwww.mastercard.com%2Fcgi-bin%2Femergserv.cgi&amp;data=01%7C01%7CAlyson.Hanner%40CalOES.ca.gov%7C87e39441734f4744e8c308d86bf181e2%7Cebf268ae303647149f69c9fd0e9dc6b9%7C1&amp;sdata=q0%2BVxJp0djOWfnAd2wggK73cr0b89%2FkQkmrFmpY7oUM%3D&amp;reserved=0" TargetMode="External"/><Relationship Id="rId25" Type="http://schemas.openxmlformats.org/officeDocument/2006/relationships/hyperlink" Target="https://gcc01.safelinks.protection.outlook.com/?url=https%3A%2F%2Fwww.irs.gov%2F&amp;data=01%7C01%7CAlyson.Hanner%40CalOES.ca.gov%7C87e39441734f4744e8c308d86bf181e2%7Cebf268ae303647149f69c9fd0e9dc6b9%7C1&amp;sdata=KuqCS3%2F9T%2BkFpYMvClGUFvjRe%2FH7YLAmR1RprPh4XkM%3D&amp;reserved=0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cc01.safelinks.protection.outlook.com/?url=http%3A%2F%2Fwww.discover.com%2Fcredit-cards%2Fhelp-center%2F&amp;data=01%7C01%7CAlyson.Hanner%40CalOES.ca.gov%7C87e39441734f4744e8c308d86bf181e2%7Cebf268ae303647149f69c9fd0e9dc6b9%7C1&amp;sdata=J1fWJy2nIgDvzBjzelop4ls5YgSHokWBdO%2BLMUGImO4%3D&amp;reserved=0" TargetMode="External"/><Relationship Id="rId20" Type="http://schemas.openxmlformats.org/officeDocument/2006/relationships/hyperlink" Target="https://gcc01.safelinks.protection.outlook.com/?url=http%3A%2F%2Fwww.ssa.gov%2F&amp;data=01%7C01%7CAlyson.Hanner%40CalOES.ca.gov%7C87e39441734f4744e8c308d86bf181e2%7Cebf268ae303647149f69c9fd0e9dc6b9%7C1&amp;sdata=3BSbpQe9L4qBMUPylz75XtkLNkOaSS7LsFKxMZV8Gh4%3D&amp;reserved=0" TargetMode="External"/><Relationship Id="rId29" Type="http://schemas.openxmlformats.org/officeDocument/2006/relationships/hyperlink" Target="http://www.facebook.com/CaliforniaO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cc01.safelinks.protection.outlook.com/?url=http%3A%2F%2Fwww.cdph.ca.gov%2F&amp;data=01%7C01%7CAlyson.Hanner%40CalOES.ca.gov%7C87e39441734f4744e8c308d86bf181e2%7Cebf268ae303647149f69c9fd0e9dc6b9%7C1&amp;sdata=OHshBdN0A%2Ftoa6JD2VrBIRinr4Mae45qSDmppJGm5m4%3D&amp;reserved=0" TargetMode="External"/><Relationship Id="rId24" Type="http://schemas.openxmlformats.org/officeDocument/2006/relationships/hyperlink" Target="https://gcc01.safelinks.protection.outlook.com/?url=http%3A%2F%2Fwww.treasurydirect.gov%2F&amp;data=01%7C01%7CAlyson.Hanner%40CalOES.ca.gov%7C87e39441734f4744e8c308d86bf181e2%7Cebf268ae303647149f69c9fd0e9dc6b9%7C1&amp;sdata=AardEqBk9DOEOQilSXTw8JGJySnAixr33Da%2BQlF4pHs%3D&amp;reserved=0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gcc01.safelinks.protection.outlook.com/?url=http%3A%2F%2Fwww.home.americanexpress.com%2F&amp;data=01%7C01%7CAlyson.Hanner%40CalOES.ca.gov%7C87e39441734f4744e8c308d86bf181e2%7Cebf268ae303647149f69c9fd0e9dc6b9%7C1&amp;sdata=23MTA04UBKdUMSOC%2B2OZcx6h6U4H1Z6dC%2B4mbPTTLYY%3D&amp;reserved=0" TargetMode="External"/><Relationship Id="rId23" Type="http://schemas.openxmlformats.org/officeDocument/2006/relationships/hyperlink" Target="https://gcc01.safelinks.protection.outlook.com/?url=https%3A%2F%2Ftravel.state.gov%2Fcontent%2Ftravel%2Fen%2Fus-visas%2Fvisa-information-resources%2Flost-stolen-visas.html&amp;data=01%7C01%7CAlyson.Hanner%40CalOES.ca.gov%7C87e39441734f4744e8c308d86bf181e2%7Cebf268ae303647149f69c9fd0e9dc6b9%7C1&amp;sdata=tk%2FT%2F9lTZ6AXGJ%2BGNsKwpC3oNfX3D%2BT7e0WfM6HXLnM%3D&amp;reserved=0" TargetMode="External"/><Relationship Id="rId28" Type="http://schemas.openxmlformats.org/officeDocument/2006/relationships/hyperlink" Target="https://gcc01.safelinks.protection.outlook.com/?url=http%3A%2F%2Fwww.caloes.ca.gov%2F&amp;data=01%7C01%7CAlyson.Hanner%40CalOES.ca.gov%7C87e39441734f4744e8c308d86bf181e2%7Cebf268ae303647149f69c9fd0e9dc6b9%7C1&amp;sdata=z3NavlfDkSeN77PISxjWH9d7xElUjolDmaB85ZZcHWU%3D&amp;reserved=0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gcc01.safelinks.protection.outlook.com/?url=http%3A%2F%2Fwww.annualcreditreport.com%2F&amp;data=01%7C01%7CAlyson.Hanner%40CalOES.ca.gov%7C87e39441734f4744e8c308d86bf181e2%7Cebf268ae303647149f69c9fd0e9dc6b9%7C1&amp;sdata=4cs1t%2FpwRFsqe3Q1yCvo3gZKkVISEKu%2Bj8CDE3%2BflE8%3D&amp;reserved=0" TargetMode="External"/><Relationship Id="rId31" Type="http://schemas.openxmlformats.org/officeDocument/2006/relationships/hyperlink" Target="https://gcc01.safelinks.protection.outlook.com/?url=http%3A%2F%2Fwww.facebook.com%2FFEMA&amp;data=01%7C01%7CAlyson.Hanner%40CalOES.ca.gov%7C87e39441734f4744e8c308d86bf181e2%7Cebf268ae303647149f69c9fd0e9dc6b9%7C1&amp;sdata=zPHAzBJ6cBUYw9jyrTrNEdj83%2BCPO92HeyIq3BRZBWU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cc01.safelinks.protection.outlook.com/?url=http%3A%2F%2Fwww.fdic.gov%2F&amp;data=01%7C01%7CAlyson.Hanner%40CalOES.ca.gov%7C87e39441734f4744e8c308d86bf181e2%7Cebf268ae303647149f69c9fd0e9dc6b9%7C1&amp;sdata=wmg28ccxWeJMHenHvGbWQcVXERe61FMK5qelMDr6PxQ%3D&amp;reserved=0" TargetMode="External"/><Relationship Id="rId22" Type="http://schemas.openxmlformats.org/officeDocument/2006/relationships/hyperlink" Target="https://gcc01.safelinks.protection.outlook.com/?url=https%3A%2F%2Fwww.ssa.gov%2F&amp;data=01%7C01%7CAlyson.Hanner%40CalOES.ca.gov%7C87e39441734f4744e8c308d86bf181e2%7Cebf268ae303647149f69c9fd0e9dc6b9%7C1&amp;sdata=SDH5W%2FXq%2FUSFegKGhtjOq%2BsTw5uei0Uqy6UMlHcZPiM%3D&amp;reserved=0" TargetMode="External"/><Relationship Id="rId27" Type="http://schemas.openxmlformats.org/officeDocument/2006/relationships/hyperlink" Target="https://gcc01.safelinks.protection.outlook.com/?url=http%3A%2F%2Fwww.disasterassistance.gov%2F&amp;data=01%7C01%7CAlyson.Hanner%40CalOES.ca.gov%7C87e39441734f4744e8c308d86bf181e2%7Cebf268ae303647149f69c9fd0e9dc6b9%7C1&amp;sdata=77%2BjSyvqJO%2FlS6%2F3tOuCZ6H0G2DbGeHMgvEu4rh32C8%3D&amp;reserved=0" TargetMode="External"/><Relationship Id="rId30" Type="http://schemas.openxmlformats.org/officeDocument/2006/relationships/hyperlink" Target="https://www.fema.gov/disaster/4558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93B1779497428CD6024958755D31" ma:contentTypeVersion="8" ma:contentTypeDescription="Create a new document." ma:contentTypeScope="" ma:versionID="885287f002e0c2869eb2f2ea99523a5b">
  <xsd:schema xmlns:xsd="http://www.w3.org/2001/XMLSchema" xmlns:xs="http://www.w3.org/2001/XMLSchema" xmlns:p="http://schemas.microsoft.com/office/2006/metadata/properties" xmlns:ns3="e8322f55-af73-4a5c-8768-c5540ae1137a" targetNamespace="http://schemas.microsoft.com/office/2006/metadata/properties" ma:root="true" ma:fieldsID="7bdc2c4767dd56ef0ff1fe4df8e0d46b" ns3:_="">
    <xsd:import namespace="e8322f55-af73-4a5c-8768-c5540ae11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22f55-af73-4a5c-8768-c5540ae11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9C5C-C31F-4DD0-8E7F-D7B80A3BF0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B4CE98-D87C-41AC-92D0-7394867EA4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408D9-43F2-422B-906D-8AEDC515F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322f55-af73-4a5c-8768-c5540ae11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53BD98-C2EC-4F8C-B753-83A8AE16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1378</Words>
  <Characters>7861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FEMA</Company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Magee, Sarah</dc:creator>
  <cp:keywords/>
  <dc:description/>
  <cp:lastModifiedBy>De Choudens, Eileen</cp:lastModifiedBy>
  <cp:revision>2</cp:revision>
  <cp:lastPrinted>2020-10-10T16:17:00Z</cp:lastPrinted>
  <dcterms:created xsi:type="dcterms:W3CDTF">2020-10-13T16:05:00Z</dcterms:created>
  <dcterms:modified xsi:type="dcterms:W3CDTF">2020-10-13T16:05:00Z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0x010100774B93B1779497428CD6024958755D31</vt:lpwstr>
  </property>
</Properties>
</file>